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仿宋_GB2312" w:hAnsi="仿宋_GB2312" w:eastAsia="仿宋_GB2312" w:cs="仿宋_GB2312"/>
          <w:sz w:val="28"/>
          <w:szCs w:val="28"/>
        </w:rPr>
        <w:sectPr>
          <w:pgSz w:w="11906" w:h="16838"/>
          <w:pgMar w:top="2154" w:right="1587" w:bottom="2041" w:left="1587" w:header="851" w:footer="992" w:gutter="0"/>
          <w:pgNumType w:fmt="numberInDash"/>
          <w:cols w:space="720" w:num="1"/>
          <w:docGrid w:type="lines" w:linePitch="327" w:charSpace="0"/>
        </w:sectPr>
      </w:pPr>
    </w:p>
    <w:p>
      <w:pPr>
        <w:spacing w:line="3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市纪委监委领导班子及其成员2018年度专题民主生活会征求意见表</w:t>
      </w:r>
    </w:p>
    <w:tbl>
      <w:tblPr>
        <w:tblStyle w:val="6"/>
        <w:tblpPr w:leftFromText="180" w:rightFromText="180" w:vertAnchor="text" w:horzAnchor="page" w:tblpX="1053" w:tblpY="227"/>
        <w:tblOverlap w:val="never"/>
        <w:tblW w:w="14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7"/>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7" w:type="dxa"/>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对市纪委监委班子及其成员学习贯彻习近平新时代中国特色社会主义思想，是否树立“四个意识”，坚定“四个自信”，践行“两个维护”，坚决贯彻落实习近平总书记重要指示批示和党中央、省委决策部署，尤其是习近平总书记和党中央对海南工作的重要决策部署的意见和建议。</w:t>
            </w:r>
          </w:p>
        </w:tc>
        <w:tc>
          <w:tcPr>
            <w:tcW w:w="7083" w:type="dxa"/>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7" w:type="dxa"/>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对市纪委监委班子及其成员贯彻新发展理念，应对新形势新挑战，创造性开展工作，是否存在不想为、不愿为、不敢为、假作为等突出问题，是否严格抓好落实习近平总书记“4·13”重要讲话和中央12号文件356项分解工作任务、《中国（海南）自由贸易试验区总体方案》184项分解工作任务的意见和建议。</w:t>
            </w:r>
          </w:p>
        </w:tc>
        <w:tc>
          <w:tcPr>
            <w:tcW w:w="7083" w:type="dxa"/>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7" w:type="dxa"/>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对市纪委监委班子及其成员贯彻执行中央八项规定精神，是否存在以会议贯彻会议、以文件落实文件，表态多调门高、行动少落实差，“走过场”“做虚功”等表现，是否存在工作安排部署脱离实际、检查考核过多过滥等突出问题；是否发挥好示范作用，在全省脱贫攻坚、建设海南自由贸易试验区和中国特色自由贸易港实践中勇当先锋、做好表率的意见和建议。</w:t>
            </w:r>
          </w:p>
        </w:tc>
        <w:tc>
          <w:tcPr>
            <w:tcW w:w="7083" w:type="dxa"/>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7" w:type="dxa"/>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（4）对市纪委监委班子及其成员落实中央、省委巡视整改情况，对照中央第十二巡视组的反馈意见以及省委巡视组反馈意见的整改落实情况的意见和建议。</w:t>
            </w:r>
          </w:p>
        </w:tc>
        <w:tc>
          <w:tcPr>
            <w:tcW w:w="7083" w:type="dxa"/>
          </w:tcPr>
          <w:p>
            <w:pPr>
              <w:spacing w:line="36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7" w:type="dxa"/>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（5）其他意见和建议。</w:t>
            </w:r>
          </w:p>
        </w:tc>
        <w:tc>
          <w:tcPr>
            <w:tcW w:w="7083" w:type="dxa"/>
          </w:tcPr>
          <w:p>
            <w:pPr>
              <w:spacing w:line="360" w:lineRule="exact"/>
              <w:rPr>
                <w:rFonts w:ascii="仿宋_GB2312" w:hAnsi="仿宋_GB2312" w:eastAsia="仿宋_GB2312" w:cs="仿宋_GB2312"/>
                <w:sz w:val="28"/>
                <w:szCs w:val="28"/>
              </w:rPr>
            </w:pPr>
          </w:p>
        </w:tc>
      </w:tr>
    </w:tbl>
    <w:p>
      <w:pPr>
        <w:spacing w:line="400" w:lineRule="exact"/>
        <w:jc w:val="left"/>
        <w:rPr>
          <w:rFonts w:ascii="仿宋_GB2312" w:hAnsi="仿宋_GB2312" w:eastAsia="仿宋_GB2312" w:cs="仿宋_GB2312"/>
          <w:sz w:val="32"/>
          <w:szCs w:val="32"/>
        </w:rPr>
      </w:pPr>
      <w:bookmarkStart w:id="0" w:name="_GoBack"/>
      <w:bookmarkEnd w:id="0"/>
    </w:p>
    <w:sectPr>
      <w:pgSz w:w="16838" w:h="11906" w:orient="landscape"/>
      <w:pgMar w:top="1587" w:right="2154" w:bottom="1587" w:left="2041" w:header="851" w:footer="992" w:gutter="0"/>
      <w:pgNumType w:fmt="numberInDash"/>
      <w:cols w:space="720" w:num="1"/>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oNotDisplayPageBoundaries w:val="1"/>
  <w:bordersDoNotSurroundHeader w:val="1"/>
  <w:bordersDoNotSurroundFooter w:val="1"/>
  <w:doNotTrackMoves/>
  <w:documentProtection w:enforcement="0"/>
  <w:defaultTabStop w:val="420"/>
  <w:drawingGridHorizontalSpacing w:val="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747"/>
    <w:rsid w:val="0001038F"/>
    <w:rsid w:val="002A2E75"/>
    <w:rsid w:val="002C5135"/>
    <w:rsid w:val="004B2869"/>
    <w:rsid w:val="00734747"/>
    <w:rsid w:val="00C65A92"/>
    <w:rsid w:val="7BA12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228</Words>
  <Characters>1303</Characters>
  <Lines>10</Lines>
  <Paragraphs>3</Paragraphs>
  <TotalTime>5</TotalTime>
  <ScaleCrop>false</ScaleCrop>
  <LinksUpToDate>false</LinksUpToDate>
  <CharactersWithSpaces>1528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2018-12-19T01:06:00Z</dcterms:created>
  <dc:creator>fiona</dc:creator>
  <cp:lastModifiedBy>Milosch</cp:lastModifiedBy>
  <cp:lastPrinted>2019-01-10T07:01:00Z</cp:lastPrinted>
  <dcterms:modified xsi:type="dcterms:W3CDTF">2019-01-16T09:08:15Z</dcterms:modified>
  <dc:title>中国共产党海口市委员会组织部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